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EECA" w14:textId="553555D2" w:rsidR="00E57FD4" w:rsidRDefault="00E57FD4" w:rsidP="00FC47D7">
      <w:pPr>
        <w:jc w:val="center"/>
        <w:rPr>
          <w:b/>
          <w:bCs/>
        </w:rPr>
      </w:pPr>
      <w:r w:rsidRPr="00FC47D7">
        <w:rPr>
          <w:b/>
          <w:bCs/>
        </w:rPr>
        <w:t>AYDIN ADNAN MENDERES ÜNİVERSİTESİ</w:t>
      </w:r>
    </w:p>
    <w:p w14:paraId="4425E6EB" w14:textId="7ABB5EF7" w:rsidR="00DC7F65" w:rsidRPr="00FC47D7" w:rsidRDefault="00DC7F65" w:rsidP="00FC47D7">
      <w:pPr>
        <w:jc w:val="center"/>
        <w:rPr>
          <w:b/>
          <w:bCs/>
        </w:rPr>
      </w:pPr>
      <w:r>
        <w:rPr>
          <w:b/>
          <w:bCs/>
        </w:rPr>
        <w:t>ULUSLARARASI İLİİŞKİLER KOORDİNATÖRLÜĞÜ</w:t>
      </w:r>
    </w:p>
    <w:p w14:paraId="24CA7049" w14:textId="6A5E8AB3" w:rsidR="00E57FD4" w:rsidRDefault="001F7B98" w:rsidP="00FC47D7">
      <w:pPr>
        <w:jc w:val="center"/>
        <w:rPr>
          <w:b/>
          <w:bCs/>
        </w:rPr>
      </w:pPr>
      <w:r>
        <w:rPr>
          <w:b/>
          <w:bCs/>
        </w:rPr>
        <w:t>ULUSLARARASI ÖĞRENCİ KABULÜ</w:t>
      </w:r>
    </w:p>
    <w:p w14:paraId="3BE62C6E" w14:textId="1B3CE118" w:rsidR="00DC7F65" w:rsidRPr="00FC47D7" w:rsidRDefault="00DC7F65" w:rsidP="00DC7F65">
      <w:pPr>
        <w:jc w:val="center"/>
        <w:rPr>
          <w:b/>
          <w:bCs/>
        </w:rPr>
      </w:pPr>
      <w:r>
        <w:rPr>
          <w:b/>
          <w:bCs/>
        </w:rPr>
        <w:t>2025 YILI PUKÖ TEMELLİ EYLEM PLANI</w:t>
      </w:r>
    </w:p>
    <w:p w14:paraId="05425D24" w14:textId="00425D6C" w:rsidR="00E57FD4" w:rsidRDefault="00E57FD4" w:rsidP="00D40EF7">
      <w:pPr>
        <w:jc w:val="both"/>
      </w:pPr>
      <w:r>
        <w:t>PUKÖ Döngüsü Raporu – 2024/2025 Faaliyetleri &amp; 2025/2026 Planlamaları</w:t>
      </w:r>
    </w:p>
    <w:p w14:paraId="5DFBDF88" w14:textId="77777777" w:rsidR="00E57FD4" w:rsidRDefault="00E57FD4" w:rsidP="00D40EF7">
      <w:pPr>
        <w:jc w:val="both"/>
      </w:pPr>
      <w:r>
        <w:t>İçindekiler</w:t>
      </w:r>
    </w:p>
    <w:p w14:paraId="22BB39C0" w14:textId="77777777" w:rsidR="00E57FD4" w:rsidRDefault="00E57FD4" w:rsidP="00D40EF7">
      <w:pPr>
        <w:jc w:val="both"/>
      </w:pPr>
      <w:r>
        <w:t>1. Giriş</w:t>
      </w:r>
    </w:p>
    <w:p w14:paraId="03A35052" w14:textId="656D6242" w:rsidR="00E57FD4" w:rsidRDefault="00E57FD4" w:rsidP="00D40EF7">
      <w:pPr>
        <w:jc w:val="both"/>
      </w:pPr>
      <w:r>
        <w:t>2. Planla (Plan) – 202</w:t>
      </w:r>
      <w:r w:rsidR="001B5C3C">
        <w:t>5</w:t>
      </w:r>
      <w:r>
        <w:t>/202</w:t>
      </w:r>
      <w:r w:rsidR="001B5C3C">
        <w:t>6</w:t>
      </w:r>
      <w:r>
        <w:t xml:space="preserve"> Akademik Yılı İçin Belirlenen Hedefler</w:t>
      </w:r>
    </w:p>
    <w:p w14:paraId="2B4D1DE7" w14:textId="77777777" w:rsidR="00E57FD4" w:rsidRDefault="00E57FD4" w:rsidP="00D40EF7">
      <w:pPr>
        <w:jc w:val="both"/>
      </w:pPr>
      <w:r>
        <w:t>3. Uygula (Do) – Yürütülen Faaliyetler</w:t>
      </w:r>
    </w:p>
    <w:p w14:paraId="4880DEAA" w14:textId="77777777" w:rsidR="00E57FD4" w:rsidRDefault="00E57FD4" w:rsidP="00D40EF7">
      <w:pPr>
        <w:jc w:val="both"/>
      </w:pPr>
      <w:r>
        <w:t>4. Kontrol Et (</w:t>
      </w:r>
      <w:proofErr w:type="spellStart"/>
      <w:r>
        <w:t>Check</w:t>
      </w:r>
      <w:proofErr w:type="spellEnd"/>
      <w:r>
        <w:t>) – İzleme ve Değerlendirme</w:t>
      </w:r>
    </w:p>
    <w:p w14:paraId="12EAFEFF" w14:textId="77777777" w:rsidR="00E57FD4" w:rsidRDefault="00E57FD4" w:rsidP="00D40EF7">
      <w:pPr>
        <w:jc w:val="both"/>
      </w:pPr>
      <w:r>
        <w:t>5. Önlem Al (</w:t>
      </w:r>
      <w:proofErr w:type="spellStart"/>
      <w:r>
        <w:t>Act</w:t>
      </w:r>
      <w:proofErr w:type="spellEnd"/>
      <w:r>
        <w:t>) – Geliştirme Adımları</w:t>
      </w:r>
    </w:p>
    <w:p w14:paraId="5C452AF1" w14:textId="77777777" w:rsidR="00E57FD4" w:rsidRDefault="00E57FD4" w:rsidP="00D40EF7">
      <w:pPr>
        <w:jc w:val="both"/>
      </w:pPr>
      <w:r>
        <w:t>6. 2025/2026 Akademik Yılı Planlamaları</w:t>
      </w:r>
    </w:p>
    <w:p w14:paraId="648D4321" w14:textId="77777777" w:rsidR="00E57FD4" w:rsidRDefault="00E57FD4" w:rsidP="00D40EF7">
      <w:pPr>
        <w:jc w:val="both"/>
      </w:pPr>
      <w:r>
        <w:t>7. Sonuç ve Öneriler</w:t>
      </w:r>
    </w:p>
    <w:p w14:paraId="1A553231" w14:textId="77777777" w:rsidR="00E57FD4" w:rsidRPr="00E57FD4" w:rsidRDefault="00E57FD4" w:rsidP="00D40EF7">
      <w:pPr>
        <w:jc w:val="both"/>
        <w:rPr>
          <w:b/>
          <w:bCs/>
        </w:rPr>
      </w:pPr>
      <w:r w:rsidRPr="00E57FD4">
        <w:rPr>
          <w:b/>
          <w:bCs/>
        </w:rPr>
        <w:t>1. Giriş</w:t>
      </w:r>
    </w:p>
    <w:p w14:paraId="4238EE08" w14:textId="58308A38" w:rsidR="00E57FD4" w:rsidRDefault="00E57FD4" w:rsidP="00D40EF7">
      <w:pPr>
        <w:jc w:val="both"/>
      </w:pPr>
      <w:r>
        <w:t xml:space="preserve">Aydın Adnan Menderes Üniversitesi </w:t>
      </w:r>
      <w:r w:rsidR="001F7B98">
        <w:t>Uluslararası Öğrenci</w:t>
      </w:r>
      <w:r>
        <w:t xml:space="preserve"> Koordinatörlüğü olarak, </w:t>
      </w:r>
      <w:r w:rsidR="001F7B98">
        <w:t xml:space="preserve">çalışma programı </w:t>
      </w:r>
      <w:r>
        <w:t xml:space="preserve">kapsamında </w:t>
      </w:r>
      <w:r w:rsidR="001F7B98">
        <w:t xml:space="preserve">ön ilan çalışmaları, </w:t>
      </w:r>
      <w:r>
        <w:t>duyurular, başvuru süreçleri ve seçim kriterlerinin ilan edilmesi gibi faaliyetler “</w:t>
      </w:r>
      <w:r w:rsidR="001F7B98" w:rsidRPr="001F7B98">
        <w:t>https://yes.adu.edu.tr/</w:t>
      </w:r>
      <w:r>
        <w:t xml:space="preserve">” aracılığıyla yürütülmektedir. 2024–2025 akademik yılında yapılan duyurular incelendiğinde, başvuru ilanlarının zamanında yapılması, </w:t>
      </w:r>
      <w:r w:rsidR="001F7B98">
        <w:t xml:space="preserve">süreç </w:t>
      </w:r>
      <w:r>
        <w:t>takvim</w:t>
      </w:r>
      <w:r w:rsidR="001F7B98">
        <w:t>inin</w:t>
      </w:r>
      <w:r>
        <w:t xml:space="preserve"> güncellenmesi ve </w:t>
      </w:r>
      <w:r w:rsidR="001F7B98">
        <w:t>uluslararası öğrenci alım sürecinin baştan sona</w:t>
      </w:r>
      <w:r>
        <w:t xml:space="preserve"> planlanması gibi faaliyetlerin aktif bir şekilde yürütüldüğü görülmektedir.</w:t>
      </w:r>
    </w:p>
    <w:p w14:paraId="1B0E8E59" w14:textId="3DF982A8" w:rsidR="00E57FD4" w:rsidRDefault="00E57FD4" w:rsidP="00D40EF7">
      <w:pPr>
        <w:jc w:val="both"/>
      </w:pPr>
      <w:r>
        <w:t>Bu rapor; geçmiş akademik yıl performansının değerlendirilmesi ve önümüzdeki akademik yıl için kalite odaklı planlamaların şekillendirilmesine yönelik önerileri içermektedir.</w:t>
      </w:r>
    </w:p>
    <w:p w14:paraId="1877B278" w14:textId="63802302" w:rsidR="00E57FD4" w:rsidRPr="00E57FD4" w:rsidRDefault="00E57FD4" w:rsidP="00D40EF7">
      <w:pPr>
        <w:jc w:val="both"/>
        <w:rPr>
          <w:b/>
          <w:bCs/>
        </w:rPr>
      </w:pPr>
      <w:r w:rsidRPr="00E57FD4">
        <w:rPr>
          <w:b/>
          <w:bCs/>
        </w:rPr>
        <w:t>2. Planla – 202</w:t>
      </w:r>
      <w:r w:rsidR="00882029">
        <w:rPr>
          <w:b/>
          <w:bCs/>
        </w:rPr>
        <w:t>5</w:t>
      </w:r>
      <w:r w:rsidRPr="00E57FD4">
        <w:rPr>
          <w:b/>
          <w:bCs/>
        </w:rPr>
        <w:t>/202</w:t>
      </w:r>
      <w:r w:rsidR="00882029">
        <w:rPr>
          <w:b/>
          <w:bCs/>
        </w:rPr>
        <w:t>6</w:t>
      </w:r>
      <w:r w:rsidRPr="00E57FD4">
        <w:rPr>
          <w:b/>
          <w:bCs/>
        </w:rPr>
        <w:t xml:space="preserve"> Akademik Yılı İçin Belirlenen Hedefler</w:t>
      </w:r>
    </w:p>
    <w:p w14:paraId="65AAD82D" w14:textId="6BAE9EF3" w:rsidR="00E57FD4" w:rsidRDefault="001F7B98" w:rsidP="00D40EF7">
      <w:pPr>
        <w:jc w:val="both"/>
      </w:pPr>
      <w:r>
        <w:t>Uluslararası öğrenci</w:t>
      </w:r>
      <w:r w:rsidR="00E57FD4">
        <w:t xml:space="preserve"> Koordinatörlüğü’nün Web sayfası “Duyuru” kısmında yer alan ilanlar ve başvuru süreçlerine dair hedefler aşağıdaki başlıklar altında özetlenmiştir: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7FD4" w14:paraId="5D17164C" w14:textId="77777777" w:rsidTr="00E57FD4">
        <w:tc>
          <w:tcPr>
            <w:tcW w:w="4531" w:type="dxa"/>
          </w:tcPr>
          <w:p w14:paraId="620B1A40" w14:textId="6A4B4506" w:rsidR="00E57FD4" w:rsidRPr="00085B85" w:rsidRDefault="00807E84" w:rsidP="00D40E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</w:tc>
        <w:tc>
          <w:tcPr>
            <w:tcW w:w="4531" w:type="dxa"/>
          </w:tcPr>
          <w:p w14:paraId="3912F5A8" w14:textId="77777777" w:rsidR="00E57FD4" w:rsidRPr="00085B85" w:rsidRDefault="00E57FD4" w:rsidP="00D40EF7">
            <w:pPr>
              <w:jc w:val="both"/>
              <w:rPr>
                <w:b/>
                <w:bCs/>
              </w:rPr>
            </w:pPr>
            <w:r w:rsidRPr="00085B85">
              <w:rPr>
                <w:b/>
                <w:bCs/>
              </w:rPr>
              <w:t>Detay</w:t>
            </w:r>
          </w:p>
          <w:p w14:paraId="5EFAF85E" w14:textId="77777777" w:rsidR="00E57FD4" w:rsidRPr="00085B85" w:rsidRDefault="00E57FD4" w:rsidP="00D40EF7">
            <w:pPr>
              <w:jc w:val="both"/>
              <w:rPr>
                <w:b/>
                <w:bCs/>
              </w:rPr>
            </w:pPr>
          </w:p>
        </w:tc>
      </w:tr>
      <w:tr w:rsidR="00E57FD4" w14:paraId="0D54E246" w14:textId="77777777" w:rsidTr="00E57FD4">
        <w:tc>
          <w:tcPr>
            <w:tcW w:w="4531" w:type="dxa"/>
          </w:tcPr>
          <w:p w14:paraId="59BF4DE1" w14:textId="7550FC36" w:rsidR="00E57FD4" w:rsidRDefault="00E57FD4" w:rsidP="00D40EF7">
            <w:pPr>
              <w:jc w:val="both"/>
            </w:pPr>
            <w:r>
              <w:t>Başvuru ilanlarının zamanında duyurulması</w:t>
            </w:r>
          </w:p>
        </w:tc>
        <w:tc>
          <w:tcPr>
            <w:tcW w:w="4531" w:type="dxa"/>
          </w:tcPr>
          <w:p w14:paraId="1B1B9CA3" w14:textId="6E7F3563" w:rsidR="00E57FD4" w:rsidRDefault="001F7B98" w:rsidP="00D40EF7">
            <w:pPr>
              <w:jc w:val="both"/>
            </w:pPr>
            <w:r>
              <w:t>Uluslararası öğrenci kabulü</w:t>
            </w:r>
            <w:r w:rsidR="00E57FD4">
              <w:t xml:space="preserve"> duyuruların</w:t>
            </w:r>
            <w:r>
              <w:t>ın</w:t>
            </w:r>
            <w:r w:rsidR="007921E7">
              <w:t>, kontenjan</w:t>
            </w:r>
            <w:r w:rsidR="00E57FD4">
              <w:t xml:space="preserve"> ve takvimlerin </w:t>
            </w:r>
            <w:hyperlink r:id="rId5" w:history="1">
              <w:r w:rsidRPr="00DE3D07">
                <w:rPr>
                  <w:rStyle w:val="Kpr"/>
                </w:rPr>
                <w:t>https://yes.adu.edu.tr/</w:t>
              </w:r>
            </w:hyperlink>
            <w:r w:rsidR="00A023A1">
              <w:t>, UİK</w:t>
            </w:r>
            <w:r>
              <w:t xml:space="preserve"> ve</w:t>
            </w:r>
            <w:r w:rsidR="001B5C3C">
              <w:t xml:space="preserve"> </w:t>
            </w:r>
            <w:r w:rsidR="00E57FD4">
              <w:t>Üniversite</w:t>
            </w:r>
            <w:r w:rsidR="001B5C3C">
              <w:t xml:space="preserve"> </w:t>
            </w:r>
            <w:r w:rsidR="001B5C3C">
              <w:lastRenderedPageBreak/>
              <w:t xml:space="preserve">web sayfasında </w:t>
            </w:r>
            <w:r w:rsidR="00E57FD4">
              <w:t>ilan edilmesi planlanmıştır.</w:t>
            </w:r>
            <w:r w:rsidR="001B5C3C">
              <w:t xml:space="preserve"> Örnek kanıt için </w:t>
            </w:r>
            <w:hyperlink r:id="rId6" w:history="1">
              <w:r w:rsidR="009A7E08">
                <w:rPr>
                  <w:rStyle w:val="Kpr"/>
                </w:rPr>
                <w:t>EK-1</w:t>
              </w:r>
            </w:hyperlink>
            <w:r w:rsidR="001B5C3C">
              <w:t>.</w:t>
            </w:r>
          </w:p>
        </w:tc>
      </w:tr>
      <w:tr w:rsidR="00E57FD4" w14:paraId="107CBD75" w14:textId="77777777" w:rsidTr="00E57FD4">
        <w:tc>
          <w:tcPr>
            <w:tcW w:w="4531" w:type="dxa"/>
          </w:tcPr>
          <w:p w14:paraId="376EFFA5" w14:textId="7B9C0B3D" w:rsidR="00E57FD4" w:rsidRDefault="0091707B" w:rsidP="00D40EF7">
            <w:pPr>
              <w:jc w:val="both"/>
            </w:pPr>
            <w:r>
              <w:lastRenderedPageBreak/>
              <w:t>Başvuru ve s</w:t>
            </w:r>
            <w:r w:rsidR="00E57FD4">
              <w:t>eçim sistem</w:t>
            </w:r>
            <w:r w:rsidR="00807E84">
              <w:t>lerinde</w:t>
            </w:r>
            <w:r w:rsidR="00E57FD4">
              <w:t xml:space="preserve"> </w:t>
            </w:r>
            <w:r w:rsidR="00807E84">
              <w:t xml:space="preserve">var olan </w:t>
            </w:r>
            <w:r w:rsidR="00E57FD4">
              <w:t>şeffaflığ</w:t>
            </w:r>
            <w:r w:rsidR="00807E84">
              <w:t>ının görünür hale getirilmesi</w:t>
            </w:r>
          </w:p>
          <w:p w14:paraId="0C794EBB" w14:textId="77777777" w:rsidR="00E57FD4" w:rsidRDefault="00E57FD4" w:rsidP="00D40EF7">
            <w:pPr>
              <w:jc w:val="both"/>
            </w:pPr>
          </w:p>
        </w:tc>
        <w:tc>
          <w:tcPr>
            <w:tcW w:w="4531" w:type="dxa"/>
          </w:tcPr>
          <w:p w14:paraId="24CE115C" w14:textId="5BFB8ED1" w:rsidR="00E57FD4" w:rsidRDefault="0091707B" w:rsidP="00D40EF7">
            <w:pPr>
              <w:jc w:val="both"/>
            </w:pPr>
            <w:r>
              <w:t>Uluslararası Öğrenci Komisyonu tarafından üniversite senatosuna sunulan ve onaylandıktan sonra ilan edilen “</w:t>
            </w:r>
            <w:r w:rsidRPr="0091707B">
              <w:t xml:space="preserve">Yabancı Uyruklu Öğrenci Kabulü Esaslarına İlişkin </w:t>
            </w:r>
            <w:proofErr w:type="spellStart"/>
            <w:r w:rsidRPr="0091707B">
              <w:t>Yönerge</w:t>
            </w:r>
            <w:r>
              <w:t>”nin</w:t>
            </w:r>
            <w:proofErr w:type="spellEnd"/>
            <w:r w:rsidR="007921E7">
              <w:t xml:space="preserve"> ADUYES</w:t>
            </w:r>
            <w:r>
              <w:t xml:space="preserve"> </w:t>
            </w:r>
            <w:r w:rsidR="00807E84">
              <w:t xml:space="preserve"> web sayfasında </w:t>
            </w:r>
            <w:r w:rsidR="00E57FD4">
              <w:t>duyurulması hedeflenmiştir.</w:t>
            </w:r>
            <w:r w:rsidR="00FC47D7">
              <w:t xml:space="preserve"> Örnek kanıt için </w:t>
            </w:r>
            <w:hyperlink r:id="rId7" w:history="1">
              <w:r w:rsidR="009A7E08">
                <w:rPr>
                  <w:rStyle w:val="Kpr"/>
                </w:rPr>
                <w:t>EK-2</w:t>
              </w:r>
            </w:hyperlink>
            <w:r w:rsidR="00FC47D7">
              <w:t>.</w:t>
            </w:r>
          </w:p>
        </w:tc>
      </w:tr>
      <w:tr w:rsidR="00E57FD4" w14:paraId="08F6D1EA" w14:textId="77777777" w:rsidTr="00E57FD4">
        <w:tc>
          <w:tcPr>
            <w:tcW w:w="4531" w:type="dxa"/>
          </w:tcPr>
          <w:p w14:paraId="403220DB" w14:textId="5641E9FD" w:rsidR="00E57FD4" w:rsidRDefault="00085B85" w:rsidP="00D40EF7">
            <w:pPr>
              <w:jc w:val="both"/>
            </w:pPr>
            <w:r>
              <w:t xml:space="preserve">Takvimlerin ve başvuru </w:t>
            </w:r>
            <w:r w:rsidR="001B5C3C">
              <w:t>süreçlerinin</w:t>
            </w:r>
            <w:r>
              <w:t xml:space="preserve"> duyurusu</w:t>
            </w:r>
          </w:p>
        </w:tc>
        <w:tc>
          <w:tcPr>
            <w:tcW w:w="4531" w:type="dxa"/>
          </w:tcPr>
          <w:p w14:paraId="5E233D62" w14:textId="202F0938" w:rsidR="00E57FD4" w:rsidRDefault="00085B85" w:rsidP="00D40EF7">
            <w:pPr>
              <w:jc w:val="both"/>
            </w:pPr>
            <w:r>
              <w:t xml:space="preserve">Başvuru, </w:t>
            </w:r>
            <w:r w:rsidR="007921E7">
              <w:t xml:space="preserve">değerlendirme, </w:t>
            </w:r>
            <w:r>
              <w:t>seçim</w:t>
            </w:r>
            <w:r w:rsidR="00882029">
              <w:t xml:space="preserve"> </w:t>
            </w:r>
            <w:r>
              <w:t>ve sonuç duyuru süreçlerinin takvim</w:t>
            </w:r>
            <w:r w:rsidR="007921E7">
              <w:t>de</w:t>
            </w:r>
            <w:r>
              <w:t xml:space="preserve"> duyurulması.</w:t>
            </w:r>
            <w:r w:rsidR="00807E84">
              <w:t xml:space="preserve"> </w:t>
            </w:r>
            <w:r w:rsidR="007921E7">
              <w:t xml:space="preserve">Örnek kanıt için </w:t>
            </w:r>
            <w:hyperlink r:id="rId8" w:history="1">
              <w:r w:rsidR="007921E7" w:rsidRPr="007921E7">
                <w:rPr>
                  <w:rStyle w:val="Kpr"/>
                </w:rPr>
                <w:t>EK-3</w:t>
              </w:r>
            </w:hyperlink>
            <w:r w:rsidR="00807E84">
              <w:t>.</w:t>
            </w:r>
          </w:p>
        </w:tc>
      </w:tr>
      <w:tr w:rsidR="007921E7" w14:paraId="5B523FD2" w14:textId="77777777" w:rsidTr="00E57FD4">
        <w:tc>
          <w:tcPr>
            <w:tcW w:w="4531" w:type="dxa"/>
          </w:tcPr>
          <w:p w14:paraId="140296F5" w14:textId="1F98D878" w:rsidR="007921E7" w:rsidRDefault="007921E7" w:rsidP="007921E7">
            <w:pPr>
              <w:jc w:val="both"/>
            </w:pPr>
            <w:r>
              <w:t>Başvuru sonuçlarının duyurulması</w:t>
            </w:r>
          </w:p>
        </w:tc>
        <w:tc>
          <w:tcPr>
            <w:tcW w:w="4531" w:type="dxa"/>
          </w:tcPr>
          <w:p w14:paraId="4265ED6D" w14:textId="766DA8B8" w:rsidR="007921E7" w:rsidRDefault="007921E7" w:rsidP="007921E7">
            <w:pPr>
              <w:jc w:val="both"/>
            </w:pPr>
            <w:r>
              <w:t xml:space="preserve">Adayların başvuru sonuçları hakkında bilgilendirilmesi (olumlu veya olumsuz) ve varsa yerleştirilme durumları hakkında sistem tarafından otomatik olarak bilgilendirilmesi </w:t>
            </w:r>
            <w:r w:rsidR="00882029">
              <w:t>planlanmıştır</w:t>
            </w:r>
            <w:r>
              <w:t xml:space="preserve">. </w:t>
            </w:r>
          </w:p>
        </w:tc>
      </w:tr>
    </w:tbl>
    <w:p w14:paraId="189BFBE6" w14:textId="77777777" w:rsidR="00E57FD4" w:rsidRDefault="00E57FD4" w:rsidP="00D40EF7">
      <w:pPr>
        <w:jc w:val="both"/>
      </w:pPr>
    </w:p>
    <w:p w14:paraId="143E2256" w14:textId="77777777" w:rsidR="00E57FD4" w:rsidRPr="00085B85" w:rsidRDefault="00E57FD4" w:rsidP="00D40EF7">
      <w:pPr>
        <w:jc w:val="both"/>
        <w:rPr>
          <w:b/>
          <w:bCs/>
        </w:rPr>
      </w:pPr>
      <w:r w:rsidRPr="00085B85">
        <w:rPr>
          <w:b/>
          <w:bCs/>
        </w:rPr>
        <w:t>3. Uygula (Do) – Yürütülen Faaliyetler (2024/2025)</w:t>
      </w:r>
    </w:p>
    <w:p w14:paraId="2EB7FA89" w14:textId="77777777" w:rsidR="00E57FD4" w:rsidRDefault="00E57FD4" w:rsidP="00D40EF7">
      <w:pPr>
        <w:jc w:val="both"/>
      </w:pPr>
      <w:r>
        <w:t>Duyurular kısmında yer alan somut uygulamalar şunlardır: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85" w14:paraId="0C32B00C" w14:textId="77777777" w:rsidTr="00085B85">
        <w:tc>
          <w:tcPr>
            <w:tcW w:w="4531" w:type="dxa"/>
          </w:tcPr>
          <w:p w14:paraId="5DD5B98F" w14:textId="45334A31" w:rsidR="00085B85" w:rsidRPr="00085B85" w:rsidRDefault="00085B85" w:rsidP="00D40EF7">
            <w:pPr>
              <w:jc w:val="both"/>
              <w:rPr>
                <w:b/>
                <w:bCs/>
              </w:rPr>
            </w:pPr>
            <w:r w:rsidRPr="00085B85">
              <w:rPr>
                <w:b/>
                <w:bCs/>
              </w:rPr>
              <w:t>Uygulama</w:t>
            </w:r>
          </w:p>
        </w:tc>
        <w:tc>
          <w:tcPr>
            <w:tcW w:w="4531" w:type="dxa"/>
          </w:tcPr>
          <w:p w14:paraId="6B3C87CD" w14:textId="3A3C6C57" w:rsidR="00085B85" w:rsidRPr="00085B85" w:rsidRDefault="00085B85" w:rsidP="00D40EF7">
            <w:pPr>
              <w:jc w:val="both"/>
              <w:rPr>
                <w:b/>
                <w:bCs/>
              </w:rPr>
            </w:pPr>
            <w:r w:rsidRPr="00085B85">
              <w:rPr>
                <w:b/>
                <w:bCs/>
              </w:rPr>
              <w:t>Detay</w:t>
            </w:r>
          </w:p>
        </w:tc>
      </w:tr>
      <w:tr w:rsidR="00085B85" w14:paraId="0B3948D3" w14:textId="77777777" w:rsidTr="00085B85">
        <w:tc>
          <w:tcPr>
            <w:tcW w:w="4531" w:type="dxa"/>
          </w:tcPr>
          <w:p w14:paraId="5DB9E20B" w14:textId="305F0FBC" w:rsidR="00085B85" w:rsidRDefault="00085B85" w:rsidP="00D40EF7">
            <w:pPr>
              <w:jc w:val="both"/>
            </w:pPr>
            <w:r w:rsidRPr="00085B85">
              <w:t>Başvuru duyuruları ve takvim</w:t>
            </w:r>
            <w:r w:rsidR="00CE3931">
              <w:t>in</w:t>
            </w:r>
            <w:r w:rsidRPr="00085B85">
              <w:t xml:space="preserve"> yayınlanması</w:t>
            </w:r>
          </w:p>
        </w:tc>
        <w:tc>
          <w:tcPr>
            <w:tcW w:w="4531" w:type="dxa"/>
          </w:tcPr>
          <w:p w14:paraId="3F21B569" w14:textId="01495C7A" w:rsidR="00085B85" w:rsidRDefault="007921E7" w:rsidP="00D40EF7">
            <w:pPr>
              <w:jc w:val="both"/>
            </w:pPr>
            <w:r>
              <w:t>ADUYES</w:t>
            </w:r>
            <w:r w:rsidR="00085B85">
              <w:t xml:space="preserve"> için başvuru ilan metinleri</w:t>
            </w:r>
            <w:r>
              <w:t>, kontenjanlar</w:t>
            </w:r>
            <w:r w:rsidR="00085B85">
              <w:t xml:space="preserve"> yayı</w:t>
            </w:r>
            <w:r w:rsidR="00CE3931">
              <w:t>n</w:t>
            </w:r>
            <w:r w:rsidR="00085B85">
              <w:t xml:space="preserve">lanmış, başvuru tarihleri güncellenmiştir. </w:t>
            </w:r>
            <w:r>
              <w:t xml:space="preserve">Örnek kanıt için </w:t>
            </w:r>
            <w:hyperlink r:id="rId9" w:history="1">
              <w:r>
                <w:rPr>
                  <w:rStyle w:val="Kpr"/>
                </w:rPr>
                <w:t>EK-1</w:t>
              </w:r>
            </w:hyperlink>
            <w:r>
              <w:t>.</w:t>
            </w:r>
          </w:p>
        </w:tc>
      </w:tr>
      <w:tr w:rsidR="00085B85" w14:paraId="6C9D9832" w14:textId="77777777" w:rsidTr="00085B85">
        <w:tc>
          <w:tcPr>
            <w:tcW w:w="4531" w:type="dxa"/>
          </w:tcPr>
          <w:p w14:paraId="7C449F07" w14:textId="77777777" w:rsidR="00085B85" w:rsidRDefault="00085B85" w:rsidP="00D40EF7">
            <w:pPr>
              <w:jc w:val="both"/>
            </w:pPr>
            <w:r>
              <w:t>Seçim kriterlerinin ve puanlama sisteminin güncellenmesi</w:t>
            </w:r>
          </w:p>
          <w:p w14:paraId="2FAB8BAA" w14:textId="77777777" w:rsidR="00085B85" w:rsidRDefault="00085B85" w:rsidP="00D40EF7">
            <w:pPr>
              <w:jc w:val="both"/>
            </w:pPr>
          </w:p>
        </w:tc>
        <w:tc>
          <w:tcPr>
            <w:tcW w:w="4531" w:type="dxa"/>
          </w:tcPr>
          <w:p w14:paraId="6319B765" w14:textId="5106F24D" w:rsidR="00085B85" w:rsidRDefault="007921E7" w:rsidP="00D40EF7">
            <w:pPr>
              <w:jc w:val="both"/>
            </w:pPr>
            <w:r>
              <w:t xml:space="preserve">YÖS Komisyonu’nca hazırlanarak Senato’ya sunulan </w:t>
            </w:r>
            <w:r w:rsidR="00085B85">
              <w:t xml:space="preserve"> </w:t>
            </w:r>
            <w:r>
              <w:t>“</w:t>
            </w:r>
            <w:r w:rsidRPr="0091707B">
              <w:t xml:space="preserve">Yabancı Uyruklu Öğrenci Kabulü Esaslarına İlişkin </w:t>
            </w:r>
            <w:proofErr w:type="spellStart"/>
            <w:r w:rsidRPr="0091707B">
              <w:t>Yönerge</w:t>
            </w:r>
            <w:r>
              <w:t>”nin</w:t>
            </w:r>
            <w:proofErr w:type="spellEnd"/>
            <w:r>
              <w:t xml:space="preserve"> ADUYES web sayfasında duyurul</w:t>
            </w:r>
            <w:r w:rsidR="007F03D1">
              <w:t>muştur</w:t>
            </w:r>
            <w:r>
              <w:t xml:space="preserve">. Örnek kanıt için </w:t>
            </w:r>
            <w:hyperlink r:id="rId10" w:history="1">
              <w:r>
                <w:rPr>
                  <w:rStyle w:val="Kpr"/>
                </w:rPr>
                <w:t>EK-2</w:t>
              </w:r>
            </w:hyperlink>
            <w:r>
              <w:t>.</w:t>
            </w:r>
          </w:p>
        </w:tc>
      </w:tr>
      <w:tr w:rsidR="00BA76B8" w14:paraId="1AFD6DC8" w14:textId="77777777" w:rsidTr="00085B85">
        <w:tc>
          <w:tcPr>
            <w:tcW w:w="4531" w:type="dxa"/>
          </w:tcPr>
          <w:p w14:paraId="6A0DBC03" w14:textId="32C88868" w:rsidR="00BA76B8" w:rsidRDefault="00BA76B8" w:rsidP="00BA76B8">
            <w:pPr>
              <w:jc w:val="both"/>
            </w:pPr>
            <w:r>
              <w:t>Seçim kriterlerinin ve puan dönüşüm sisteminin anlaşılabilirliğini artırmak amacıyla açıklamalı ADUYP Hesaplama Tablosu oluşturulması</w:t>
            </w:r>
          </w:p>
        </w:tc>
        <w:tc>
          <w:tcPr>
            <w:tcW w:w="4531" w:type="dxa"/>
          </w:tcPr>
          <w:p w14:paraId="2BF2C1B1" w14:textId="3336DD4E" w:rsidR="00BA76B8" w:rsidRDefault="00BA76B8" w:rsidP="00BA76B8">
            <w:pPr>
              <w:jc w:val="both"/>
            </w:pPr>
            <w:r>
              <w:t xml:space="preserve">İlanlarda detaylı anlatımın yanı sıra, puanlama/kontenjan örnekleriyle ilanların ve kriterlerin anlaşılırlığının artırılması sağlanmaktadır. Özellikle puan hesaplaması konusunda yardımcı olması adına, ADUYP Hesap Makinesi kullanımdadır. Örnek kanıt için </w:t>
            </w:r>
            <w:hyperlink r:id="rId11" w:history="1">
              <w:r w:rsidR="0012359D">
                <w:rPr>
                  <w:rStyle w:val="Kpr"/>
                </w:rPr>
                <w:t>Ek-4</w:t>
              </w:r>
            </w:hyperlink>
            <w:r>
              <w:t>.</w:t>
            </w:r>
          </w:p>
        </w:tc>
      </w:tr>
      <w:tr w:rsidR="00431DAF" w14:paraId="7B504C71" w14:textId="77777777" w:rsidTr="00085B85">
        <w:tc>
          <w:tcPr>
            <w:tcW w:w="4531" w:type="dxa"/>
          </w:tcPr>
          <w:p w14:paraId="5C7DF512" w14:textId="5DE17D4F" w:rsidR="00431DAF" w:rsidRDefault="00431DAF" w:rsidP="00431DAF">
            <w:pPr>
              <w:jc w:val="both"/>
            </w:pPr>
            <w:r>
              <w:t>Puanlama kriterleri ve kabul edilen sınav sonuçlarının yayınlanması</w:t>
            </w:r>
          </w:p>
          <w:p w14:paraId="58CF21C2" w14:textId="77777777" w:rsidR="00431DAF" w:rsidRDefault="00431DAF" w:rsidP="00431DAF">
            <w:pPr>
              <w:jc w:val="both"/>
            </w:pPr>
          </w:p>
        </w:tc>
        <w:tc>
          <w:tcPr>
            <w:tcW w:w="4531" w:type="dxa"/>
          </w:tcPr>
          <w:p w14:paraId="1D4F03C5" w14:textId="6DF40D94" w:rsidR="00431DAF" w:rsidRDefault="00431DAF" w:rsidP="00431DAF">
            <w:pPr>
              <w:jc w:val="both"/>
            </w:pPr>
            <w:r>
              <w:t xml:space="preserve">Puanlama kriterleri, kabul edilen sınav sonuçları yes.adu.edu.tr sitesinde erişime açıktır. Örnek kanıt için </w:t>
            </w:r>
            <w:hyperlink r:id="rId12" w:history="1">
              <w:r w:rsidR="0012359D">
                <w:rPr>
                  <w:rStyle w:val="Kpr"/>
                </w:rPr>
                <w:t>Ek-5</w:t>
              </w:r>
            </w:hyperlink>
            <w:r>
              <w:t xml:space="preserve">. </w:t>
            </w:r>
          </w:p>
        </w:tc>
      </w:tr>
      <w:tr w:rsidR="00431DAF" w14:paraId="7DB9297A" w14:textId="77777777" w:rsidTr="00085B85">
        <w:tc>
          <w:tcPr>
            <w:tcW w:w="4531" w:type="dxa"/>
          </w:tcPr>
          <w:p w14:paraId="74E4B5B0" w14:textId="0D1D7558" w:rsidR="00431DAF" w:rsidRDefault="00431DAF" w:rsidP="00431DAF">
            <w:pPr>
              <w:jc w:val="both"/>
            </w:pPr>
            <w:r>
              <w:t xml:space="preserve">Aday öğrenci destek ve bilgilendirme </w:t>
            </w:r>
          </w:p>
        </w:tc>
        <w:tc>
          <w:tcPr>
            <w:tcW w:w="4531" w:type="dxa"/>
          </w:tcPr>
          <w:p w14:paraId="051B2723" w14:textId="1617E1CF" w:rsidR="00431DAF" w:rsidRDefault="00431DAF" w:rsidP="00431DAF">
            <w:pPr>
              <w:jc w:val="both"/>
            </w:pPr>
            <w:r>
              <w:t xml:space="preserve">Başvuru süreci içerisinde adayların her türlü sorusuna </w:t>
            </w:r>
            <w:hyperlink r:id="rId13" w:history="1">
              <w:r w:rsidRPr="00012E21">
                <w:rPr>
                  <w:rStyle w:val="Kpr"/>
                </w:rPr>
                <w:t>international@adu.edu.tr</w:t>
              </w:r>
            </w:hyperlink>
            <w:r>
              <w:t xml:space="preserve"> ve </w:t>
            </w:r>
            <w:hyperlink r:id="rId14" w:history="1">
              <w:r w:rsidRPr="00012E21">
                <w:rPr>
                  <w:rStyle w:val="Kpr"/>
                </w:rPr>
                <w:t>yes@adu.edu.tr</w:t>
              </w:r>
            </w:hyperlink>
            <w:r>
              <w:t xml:space="preserve"> adresleri üzerinden aynı gün içerisinde cevap verilmektedir.  </w:t>
            </w:r>
          </w:p>
        </w:tc>
      </w:tr>
      <w:tr w:rsidR="00431DAF" w14:paraId="61E5368D" w14:textId="77777777" w:rsidTr="00085B85">
        <w:tc>
          <w:tcPr>
            <w:tcW w:w="4531" w:type="dxa"/>
          </w:tcPr>
          <w:p w14:paraId="43791D43" w14:textId="2FA7C4D1" w:rsidR="00431DAF" w:rsidRDefault="00431DAF" w:rsidP="00431DAF">
            <w:pPr>
              <w:jc w:val="both"/>
            </w:pPr>
            <w:r>
              <w:lastRenderedPageBreak/>
              <w:t>Sonuçların ilan edilmesi &amp; itiraz süreci</w:t>
            </w:r>
          </w:p>
        </w:tc>
        <w:tc>
          <w:tcPr>
            <w:tcW w:w="4531" w:type="dxa"/>
          </w:tcPr>
          <w:p w14:paraId="18647B91" w14:textId="2311CE56" w:rsidR="00431DAF" w:rsidRDefault="00431DAF" w:rsidP="00431DAF">
            <w:pPr>
              <w:jc w:val="both"/>
            </w:pPr>
            <w:r>
              <w:t xml:space="preserve">Adayların başvuru sonuçları hakkında bilgilendirilmesi (olumlu veya olumsuz) ve varsa yerleştirilme durumları hakkında sistem tarafından otomatik olarak bilgilendirilmesi sağlanmıştır. İtirazlar </w:t>
            </w:r>
            <w:hyperlink r:id="rId15" w:history="1">
              <w:r w:rsidRPr="00012E21">
                <w:rPr>
                  <w:rStyle w:val="Kpr"/>
                </w:rPr>
                <w:t>international@adu.edu.tr</w:t>
              </w:r>
            </w:hyperlink>
            <w:r>
              <w:t xml:space="preserve"> ve </w:t>
            </w:r>
            <w:hyperlink r:id="rId16" w:history="1">
              <w:r w:rsidRPr="00012E21">
                <w:rPr>
                  <w:rStyle w:val="Kpr"/>
                </w:rPr>
                <w:t>yes@adu.edu.tr</w:t>
              </w:r>
            </w:hyperlink>
            <w:r>
              <w:t xml:space="preserve"> adreslerine kabul edilmektedir.</w:t>
            </w:r>
          </w:p>
        </w:tc>
      </w:tr>
    </w:tbl>
    <w:p w14:paraId="2A6383FF" w14:textId="77777777" w:rsidR="00085B85" w:rsidRDefault="00085B85" w:rsidP="00D40EF7">
      <w:pPr>
        <w:jc w:val="both"/>
      </w:pPr>
    </w:p>
    <w:p w14:paraId="63E0F985" w14:textId="3DA97E6A" w:rsidR="00E57FD4" w:rsidRPr="00845CAC" w:rsidRDefault="00E57FD4" w:rsidP="00D40EF7">
      <w:pPr>
        <w:jc w:val="both"/>
        <w:rPr>
          <w:b/>
          <w:bCs/>
        </w:rPr>
      </w:pPr>
      <w:r w:rsidRPr="00845CAC">
        <w:rPr>
          <w:b/>
          <w:bCs/>
        </w:rPr>
        <w:t>4. Kontrol Et (</w:t>
      </w:r>
      <w:proofErr w:type="spellStart"/>
      <w:r w:rsidRPr="00845CAC">
        <w:rPr>
          <w:b/>
          <w:bCs/>
        </w:rPr>
        <w:t>Check</w:t>
      </w:r>
      <w:proofErr w:type="spellEnd"/>
      <w:r w:rsidRPr="00845CAC">
        <w:rPr>
          <w:b/>
          <w:bCs/>
        </w:rPr>
        <w:t>) – İzleme ve Değerlendirme</w:t>
      </w:r>
    </w:p>
    <w:p w14:paraId="48D14074" w14:textId="77777777" w:rsidR="00E57FD4" w:rsidRDefault="00E57FD4" w:rsidP="00D40EF7">
      <w:pPr>
        <w:jc w:val="both"/>
      </w:pPr>
      <w:r>
        <w:t>Faaliyetlerin kontrolüne yönelik olarak gerçekleştirilen çalışmalar: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5CAC" w14:paraId="414116CB" w14:textId="77777777" w:rsidTr="00845CAC">
        <w:tc>
          <w:tcPr>
            <w:tcW w:w="4531" w:type="dxa"/>
          </w:tcPr>
          <w:p w14:paraId="52B3B3A7" w14:textId="7A893580" w:rsidR="00845CAC" w:rsidRPr="00845CAC" w:rsidRDefault="00845CAC" w:rsidP="00D40EF7">
            <w:pPr>
              <w:jc w:val="both"/>
              <w:rPr>
                <w:b/>
                <w:bCs/>
              </w:rPr>
            </w:pPr>
            <w:r w:rsidRPr="00845CAC">
              <w:rPr>
                <w:b/>
                <w:bCs/>
              </w:rPr>
              <w:t>Kontrol</w:t>
            </w:r>
          </w:p>
        </w:tc>
        <w:tc>
          <w:tcPr>
            <w:tcW w:w="4531" w:type="dxa"/>
          </w:tcPr>
          <w:p w14:paraId="52FFFAB0" w14:textId="145F6E68" w:rsidR="00845CAC" w:rsidRPr="00845CAC" w:rsidRDefault="00845CAC" w:rsidP="00D40EF7">
            <w:pPr>
              <w:jc w:val="both"/>
              <w:rPr>
                <w:b/>
                <w:bCs/>
              </w:rPr>
            </w:pPr>
            <w:r w:rsidRPr="00845CAC">
              <w:rPr>
                <w:b/>
                <w:bCs/>
              </w:rPr>
              <w:t>Detay</w:t>
            </w:r>
          </w:p>
        </w:tc>
      </w:tr>
      <w:tr w:rsidR="00845CAC" w14:paraId="5B7CFC4B" w14:textId="77777777" w:rsidTr="00845CAC">
        <w:tc>
          <w:tcPr>
            <w:tcW w:w="4531" w:type="dxa"/>
          </w:tcPr>
          <w:p w14:paraId="79142FF3" w14:textId="22074144" w:rsidR="00845CAC" w:rsidRDefault="00845CAC" w:rsidP="00D40EF7">
            <w:pPr>
              <w:jc w:val="both"/>
            </w:pPr>
            <w:r>
              <w:t>Duyuruların zamanlaması ve ilan edilen takvimlerin uygulanabilirliğinin</w:t>
            </w:r>
            <w:r w:rsidR="00D40EF7">
              <w:t xml:space="preserve"> </w:t>
            </w:r>
            <w:r>
              <w:t>gözden geçirilmesi.</w:t>
            </w:r>
          </w:p>
        </w:tc>
        <w:tc>
          <w:tcPr>
            <w:tcW w:w="4531" w:type="dxa"/>
          </w:tcPr>
          <w:p w14:paraId="1680850D" w14:textId="42E18D30" w:rsidR="00845CAC" w:rsidRDefault="00845CAC" w:rsidP="00D40EF7">
            <w:pPr>
              <w:jc w:val="both"/>
            </w:pPr>
            <w:r>
              <w:t>Gerekli tarih güncellemeleri yapılmıştır.</w:t>
            </w:r>
            <w:r w:rsidR="00D40EF7">
              <w:t xml:space="preserve"> </w:t>
            </w:r>
            <w:r w:rsidR="0012359D">
              <w:t xml:space="preserve">Örnek kanıt için </w:t>
            </w:r>
            <w:hyperlink r:id="rId17" w:history="1">
              <w:r w:rsidR="0012359D" w:rsidRPr="007921E7">
                <w:rPr>
                  <w:rStyle w:val="Kpr"/>
                </w:rPr>
                <w:t>EK-3</w:t>
              </w:r>
            </w:hyperlink>
            <w:r w:rsidR="00D40EF7">
              <w:t>.</w:t>
            </w:r>
          </w:p>
        </w:tc>
      </w:tr>
      <w:tr w:rsidR="00845CAC" w14:paraId="440C3562" w14:textId="77777777" w:rsidTr="00845CAC">
        <w:tc>
          <w:tcPr>
            <w:tcW w:w="4531" w:type="dxa"/>
          </w:tcPr>
          <w:p w14:paraId="64E7A867" w14:textId="61CCC4AE" w:rsidR="00845CAC" w:rsidRDefault="00B73760" w:rsidP="00D40EF7">
            <w:pPr>
              <w:jc w:val="both"/>
            </w:pPr>
            <w:r>
              <w:t>Başvuru ve s</w:t>
            </w:r>
            <w:r w:rsidR="00D40EF7">
              <w:t>eçim sisteminin şeffaflığı</w:t>
            </w:r>
            <w:r>
              <w:t>,</w:t>
            </w:r>
            <w:r w:rsidR="00D40EF7">
              <w:t xml:space="preserve"> </w:t>
            </w:r>
            <w:r>
              <w:t xml:space="preserve">kabul edilen sınavlar ve not dönüşüm </w:t>
            </w:r>
            <w:r w:rsidR="00D40EF7">
              <w:t>kriterlerinin başvuru sahiplerince anlaşılabilirliği üzerine geri bildirim olup olmadığının kontrol edilmesi.</w:t>
            </w:r>
          </w:p>
        </w:tc>
        <w:tc>
          <w:tcPr>
            <w:tcW w:w="4531" w:type="dxa"/>
          </w:tcPr>
          <w:p w14:paraId="26346B7C" w14:textId="4A74931E" w:rsidR="00845CAC" w:rsidRDefault="00A023A1" w:rsidP="00D40EF7">
            <w:pPr>
              <w:jc w:val="both"/>
            </w:pPr>
            <w:r>
              <w:t xml:space="preserve">Başvuru ve yerleştirme süreçleri boyunca </w:t>
            </w:r>
            <w:hyperlink r:id="rId18" w:history="1">
              <w:r w:rsidRPr="006B1583">
                <w:rPr>
                  <w:rStyle w:val="Kpr"/>
                </w:rPr>
                <w:t>international@adu.edu.tr</w:t>
              </w:r>
            </w:hyperlink>
            <w:r>
              <w:t xml:space="preserve"> ve </w:t>
            </w:r>
            <w:hyperlink r:id="rId19" w:history="1">
              <w:r w:rsidRPr="00012E21">
                <w:rPr>
                  <w:rStyle w:val="Kpr"/>
                </w:rPr>
                <w:t>yes@adu.edu.tr</w:t>
              </w:r>
            </w:hyperlink>
            <w:r>
              <w:t xml:space="preserve"> adreslerine gönderilen e-postalar düzenli olarak kontrol edilerek öğrencilere rehberlik sağlanmaktadır. </w:t>
            </w:r>
            <w:r w:rsidR="00D40EF7">
              <w:t xml:space="preserve">Sürecin mümkün olduğunca şeffaf yürütülmesi için her detay açıklamalarıyla beraber </w:t>
            </w:r>
            <w:r w:rsidR="00B73760">
              <w:t>başvuru kılavuzuna</w:t>
            </w:r>
            <w:r w:rsidR="00D40EF7">
              <w:t xml:space="preserve"> eklenmiştir. </w:t>
            </w:r>
            <w:r w:rsidR="00B73760">
              <w:t xml:space="preserve">Örnek kanıt için </w:t>
            </w:r>
            <w:hyperlink r:id="rId20" w:history="1">
              <w:r w:rsidR="00B73760">
                <w:rPr>
                  <w:rStyle w:val="Kpr"/>
                </w:rPr>
                <w:t>EK-1</w:t>
              </w:r>
            </w:hyperlink>
            <w:r w:rsidR="00B73760">
              <w:t>.</w:t>
            </w:r>
          </w:p>
        </w:tc>
      </w:tr>
      <w:tr w:rsidR="00845CAC" w14:paraId="66E2A6BA" w14:textId="77777777" w:rsidTr="00845CAC">
        <w:tc>
          <w:tcPr>
            <w:tcW w:w="4531" w:type="dxa"/>
          </w:tcPr>
          <w:p w14:paraId="2368D96E" w14:textId="6F62DE44" w:rsidR="00845CAC" w:rsidRDefault="00B73760" w:rsidP="00D40EF7">
            <w:pPr>
              <w:jc w:val="both"/>
            </w:pPr>
            <w:r>
              <w:t xml:space="preserve">Başvuru ve tercih süreci sonrası yerleştirme </w:t>
            </w:r>
            <w:r w:rsidR="00D40EF7">
              <w:t>sonuçların</w:t>
            </w:r>
            <w:r>
              <w:t>ın</w:t>
            </w:r>
            <w:r w:rsidR="00D40EF7">
              <w:t xml:space="preserve"> açıklanması</w:t>
            </w:r>
            <w:r w:rsidR="00A023A1">
              <w:t xml:space="preserve"> </w:t>
            </w:r>
            <w:r w:rsidR="00D40EF7">
              <w:t>ile süreç takibi</w:t>
            </w:r>
            <w:r w:rsidR="00EA0D82">
              <w:t>nin</w:t>
            </w:r>
            <w:r w:rsidR="00D40EF7">
              <w:t xml:space="preserve"> sağlanm</w:t>
            </w:r>
            <w:r w:rsidR="00EA0D82">
              <w:t>ası</w:t>
            </w:r>
            <w:r w:rsidR="00D40EF7">
              <w:t>.</w:t>
            </w:r>
          </w:p>
        </w:tc>
        <w:tc>
          <w:tcPr>
            <w:tcW w:w="4531" w:type="dxa"/>
          </w:tcPr>
          <w:p w14:paraId="086A08DC" w14:textId="14474246" w:rsidR="00845CAC" w:rsidRPr="00BA76B8" w:rsidRDefault="00A023A1" w:rsidP="00D40EF7">
            <w:pPr>
              <w:jc w:val="both"/>
              <w:rPr>
                <w:highlight w:val="yellow"/>
              </w:rPr>
            </w:pPr>
            <w:r w:rsidRPr="0012359D">
              <w:t xml:space="preserve">ADUYES Başvuru Sistemi üzerinden adayın kendi hesabında ADUYES Yerleştirme Sonuç Belgesi görüntülenebilmektedir. </w:t>
            </w:r>
            <w:r w:rsidR="0012359D" w:rsidRPr="0012359D">
              <w:t xml:space="preserve">Örnek kanıt için </w:t>
            </w:r>
            <w:hyperlink r:id="rId21" w:history="1">
              <w:r w:rsidR="0012359D" w:rsidRPr="0012359D">
                <w:rPr>
                  <w:rStyle w:val="Kpr"/>
                </w:rPr>
                <w:t>Ek-6</w:t>
              </w:r>
            </w:hyperlink>
            <w:r w:rsidR="0012359D" w:rsidRPr="0012359D">
              <w:t>.</w:t>
            </w:r>
          </w:p>
        </w:tc>
      </w:tr>
      <w:tr w:rsidR="00845CAC" w14:paraId="73BCA0E7" w14:textId="77777777" w:rsidTr="00845CAC">
        <w:tc>
          <w:tcPr>
            <w:tcW w:w="4531" w:type="dxa"/>
          </w:tcPr>
          <w:p w14:paraId="2023205D" w14:textId="5C2FAA77" w:rsidR="00845CAC" w:rsidRDefault="00B73760" w:rsidP="00D40EF7">
            <w:pPr>
              <w:jc w:val="both"/>
            </w:pPr>
            <w:r>
              <w:t>Yerleştirme sonrasında adaylara sistem tarafından otomatik olarak davet mektubu gönderiminin sağlanması</w:t>
            </w:r>
            <w:r w:rsidR="00D40EF7">
              <w:t>.</w:t>
            </w:r>
          </w:p>
        </w:tc>
        <w:tc>
          <w:tcPr>
            <w:tcW w:w="4531" w:type="dxa"/>
          </w:tcPr>
          <w:p w14:paraId="7E9D4DBF" w14:textId="2714F97F" w:rsidR="00845CAC" w:rsidRPr="00BA76B8" w:rsidRDefault="00B73760" w:rsidP="00D40EF7">
            <w:pPr>
              <w:jc w:val="both"/>
              <w:rPr>
                <w:highlight w:val="yellow"/>
              </w:rPr>
            </w:pPr>
            <w:r w:rsidRPr="00BA76B8">
              <w:t xml:space="preserve">Yerleştirme sonrasında </w:t>
            </w:r>
            <w:r w:rsidR="00A023A1" w:rsidRPr="00BA76B8">
              <w:t xml:space="preserve">ADUYES Başvuru Sistemi üzerinden adayın kendi hesabında </w:t>
            </w:r>
            <w:r w:rsidRPr="00BA76B8">
              <w:t xml:space="preserve">otomatik olarak davet mektubu gönderiminin yapılması kontrol edilir. </w:t>
            </w:r>
          </w:p>
        </w:tc>
      </w:tr>
    </w:tbl>
    <w:p w14:paraId="7316CAFC" w14:textId="77777777" w:rsidR="00845CAC" w:rsidRDefault="00845CAC" w:rsidP="00D40EF7">
      <w:pPr>
        <w:jc w:val="both"/>
      </w:pPr>
    </w:p>
    <w:p w14:paraId="65551C17" w14:textId="77777777" w:rsidR="00E57FD4" w:rsidRPr="00D40EF7" w:rsidRDefault="00E57FD4" w:rsidP="00D40EF7">
      <w:pPr>
        <w:jc w:val="both"/>
        <w:rPr>
          <w:b/>
          <w:bCs/>
        </w:rPr>
      </w:pPr>
      <w:r w:rsidRPr="00D40EF7">
        <w:rPr>
          <w:b/>
          <w:bCs/>
        </w:rPr>
        <w:t>5. Önlem Al (</w:t>
      </w:r>
      <w:proofErr w:type="spellStart"/>
      <w:r w:rsidRPr="00D40EF7">
        <w:rPr>
          <w:b/>
          <w:bCs/>
        </w:rPr>
        <w:t>Act</w:t>
      </w:r>
      <w:proofErr w:type="spellEnd"/>
      <w:r w:rsidRPr="00D40EF7">
        <w:rPr>
          <w:b/>
          <w:bCs/>
        </w:rPr>
        <w:t>) – Geliştirme Adımları</w:t>
      </w:r>
    </w:p>
    <w:p w14:paraId="0D238AC8" w14:textId="77777777" w:rsidR="00E57FD4" w:rsidRDefault="00E57FD4" w:rsidP="00D40EF7">
      <w:pPr>
        <w:jc w:val="both"/>
      </w:pPr>
      <w:r>
        <w:t>Temel iyileştirme önerileri ve alınan önlemler: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0EF7" w14:paraId="13D54897" w14:textId="77777777" w:rsidTr="00D40EF7">
        <w:tc>
          <w:tcPr>
            <w:tcW w:w="4531" w:type="dxa"/>
          </w:tcPr>
          <w:p w14:paraId="589816C7" w14:textId="4B0F26BE" w:rsidR="00D40EF7" w:rsidRPr="00D40EF7" w:rsidRDefault="00D40EF7" w:rsidP="00D40EF7">
            <w:pPr>
              <w:jc w:val="both"/>
              <w:rPr>
                <w:b/>
                <w:bCs/>
              </w:rPr>
            </w:pPr>
            <w:r w:rsidRPr="00D40EF7">
              <w:rPr>
                <w:b/>
                <w:bCs/>
              </w:rPr>
              <w:t>Önlem</w:t>
            </w:r>
          </w:p>
        </w:tc>
        <w:tc>
          <w:tcPr>
            <w:tcW w:w="4531" w:type="dxa"/>
          </w:tcPr>
          <w:p w14:paraId="5DAEBEA9" w14:textId="30E1BD5B" w:rsidR="00D40EF7" w:rsidRPr="00D40EF7" w:rsidRDefault="00D40EF7" w:rsidP="00D40EF7">
            <w:pPr>
              <w:jc w:val="both"/>
              <w:rPr>
                <w:b/>
                <w:bCs/>
              </w:rPr>
            </w:pPr>
            <w:r w:rsidRPr="00D40EF7">
              <w:rPr>
                <w:b/>
                <w:bCs/>
              </w:rPr>
              <w:t>Detay</w:t>
            </w:r>
          </w:p>
        </w:tc>
      </w:tr>
      <w:tr w:rsidR="00D40EF7" w14:paraId="7FC765B5" w14:textId="77777777" w:rsidTr="00D40EF7">
        <w:tc>
          <w:tcPr>
            <w:tcW w:w="4531" w:type="dxa"/>
          </w:tcPr>
          <w:p w14:paraId="784E919C" w14:textId="73911F44" w:rsidR="00D40EF7" w:rsidRDefault="00D40EF7" w:rsidP="00D40EF7">
            <w:pPr>
              <w:jc w:val="both"/>
            </w:pPr>
            <w:r>
              <w:t>Başvuru ve seçim duyurularının üniversitenin geniş kitlelere ulaşması için iletişim stratejisi geliştirilecektir.</w:t>
            </w:r>
          </w:p>
        </w:tc>
        <w:tc>
          <w:tcPr>
            <w:tcW w:w="4531" w:type="dxa"/>
          </w:tcPr>
          <w:p w14:paraId="7934F5D2" w14:textId="32B35C17" w:rsidR="00D40EF7" w:rsidRDefault="00A023A1" w:rsidP="00D40EF7">
            <w:pPr>
              <w:jc w:val="both"/>
            </w:pPr>
            <w:r>
              <w:t xml:space="preserve">Uluslararası öğrenci kabulü duyuruları, kontenjan ve takvimleri </w:t>
            </w:r>
            <w:hyperlink r:id="rId22" w:history="1">
              <w:r w:rsidRPr="00DE3D07">
                <w:rPr>
                  <w:rStyle w:val="Kpr"/>
                </w:rPr>
                <w:t>https://yes.adu.edu.tr/</w:t>
              </w:r>
            </w:hyperlink>
            <w:r>
              <w:t xml:space="preserve"> ve Üniversite web sayfası ve UİK web sayfasında ilan edilmektedir.</w:t>
            </w:r>
            <w:r w:rsidR="00B73760">
              <w:t xml:space="preserve"> Sosyal medyada duyurulmasının sağlanması adına ilgili </w:t>
            </w:r>
            <w:r w:rsidR="00B73760">
              <w:lastRenderedPageBreak/>
              <w:t>Üniversite birimleriyle iletişime geçilecektir.</w:t>
            </w:r>
            <w:r>
              <w:t xml:space="preserve"> Örnek kanıt için </w:t>
            </w:r>
            <w:hyperlink r:id="rId23" w:history="1">
              <w:r w:rsidR="0012359D">
                <w:rPr>
                  <w:rStyle w:val="Kpr"/>
                </w:rPr>
                <w:t>Ek-7</w:t>
              </w:r>
            </w:hyperlink>
            <w:r>
              <w:t>.</w:t>
            </w:r>
          </w:p>
        </w:tc>
      </w:tr>
      <w:tr w:rsidR="00D40EF7" w14:paraId="50532C69" w14:textId="77777777" w:rsidTr="00D40EF7">
        <w:tc>
          <w:tcPr>
            <w:tcW w:w="4531" w:type="dxa"/>
          </w:tcPr>
          <w:p w14:paraId="2C1BB61B" w14:textId="70F4F904" w:rsidR="00D40EF7" w:rsidRDefault="00D40EF7" w:rsidP="00D40EF7">
            <w:pPr>
              <w:jc w:val="both"/>
            </w:pPr>
            <w:r>
              <w:lastRenderedPageBreak/>
              <w:t>İtiraz süreçlerinin daha hızlı</w:t>
            </w:r>
            <w:r w:rsidR="0074650F">
              <w:t xml:space="preserve"> ve</w:t>
            </w:r>
            <w:r>
              <w:t xml:space="preserve"> şeffaf</w:t>
            </w:r>
            <w:r w:rsidR="0074650F">
              <w:t xml:space="preserve"> </w:t>
            </w:r>
            <w:r>
              <w:t xml:space="preserve"> işlemesi </w:t>
            </w:r>
            <w:r w:rsidR="0074650F">
              <w:t>sağlanacaktır.</w:t>
            </w:r>
          </w:p>
        </w:tc>
        <w:tc>
          <w:tcPr>
            <w:tcW w:w="4531" w:type="dxa"/>
          </w:tcPr>
          <w:p w14:paraId="3E25EF1E" w14:textId="25432E0A" w:rsidR="00D40EF7" w:rsidRDefault="00AB30A7" w:rsidP="00D40EF7">
            <w:pPr>
              <w:jc w:val="both"/>
            </w:pPr>
            <w:r>
              <w:t>B</w:t>
            </w:r>
            <w:r w:rsidR="0074650F">
              <w:t xml:space="preserve">aşvuru rehberi içeriklerine itirazlara ilişkin bilgi ve adımlar </w:t>
            </w:r>
            <w:r w:rsidR="00CE3931">
              <w:t xml:space="preserve">ilanlara </w:t>
            </w:r>
            <w:r w:rsidR="0074650F">
              <w:t>açıkça dahil edilecektir.</w:t>
            </w:r>
          </w:p>
        </w:tc>
      </w:tr>
      <w:tr w:rsidR="000D1369" w14:paraId="4AED6708" w14:textId="77777777" w:rsidTr="00D40EF7">
        <w:tc>
          <w:tcPr>
            <w:tcW w:w="4531" w:type="dxa"/>
          </w:tcPr>
          <w:p w14:paraId="2D24AB3D" w14:textId="7274F757" w:rsidR="000D1369" w:rsidRDefault="00DD6737" w:rsidP="000D1369">
            <w:pPr>
              <w:jc w:val="both"/>
            </w:pPr>
            <w:r>
              <w:t>Üniversitenin uluslararası tanınırlığının</w:t>
            </w:r>
            <w:r w:rsidR="00BA76B8">
              <w:t xml:space="preserve"> sağlanması ve uluslararası öğrenci sayılarının artırılması</w:t>
            </w:r>
            <w:r>
              <w:t xml:space="preserve"> adına çalışmalar artırılacaktır. </w:t>
            </w:r>
          </w:p>
        </w:tc>
        <w:tc>
          <w:tcPr>
            <w:tcW w:w="4531" w:type="dxa"/>
          </w:tcPr>
          <w:p w14:paraId="72CA034C" w14:textId="358F93DC" w:rsidR="000D1369" w:rsidRDefault="00DD6737" w:rsidP="000D1369">
            <w:pPr>
              <w:jc w:val="both"/>
            </w:pPr>
            <w:r>
              <w:t xml:space="preserve">Üniversitenin uluslararası tanınırlığının sağlanması </w:t>
            </w:r>
            <w:r w:rsidR="00BA76B8">
              <w:t xml:space="preserve">ve uluslararası öğrenci sayılarının artırılması </w:t>
            </w:r>
            <w:r>
              <w:t xml:space="preserve">adına yükseköğretime yönelik uluslararası etkinliklere katılım artırılacaktır. </w:t>
            </w:r>
          </w:p>
        </w:tc>
      </w:tr>
    </w:tbl>
    <w:p w14:paraId="44AB4BF2" w14:textId="77777777" w:rsidR="00D40EF7" w:rsidRDefault="00D40EF7" w:rsidP="00D40EF7">
      <w:pPr>
        <w:jc w:val="both"/>
      </w:pPr>
    </w:p>
    <w:p w14:paraId="68FFD2CF" w14:textId="77777777" w:rsidR="00B7314E" w:rsidRDefault="00B7314E" w:rsidP="00D40EF7">
      <w:pPr>
        <w:jc w:val="both"/>
      </w:pPr>
    </w:p>
    <w:p w14:paraId="21D405D6" w14:textId="1E65F72B" w:rsidR="00E57FD4" w:rsidRPr="00FC47D7" w:rsidRDefault="00E57FD4" w:rsidP="00D40EF7">
      <w:pPr>
        <w:jc w:val="both"/>
        <w:rPr>
          <w:b/>
          <w:bCs/>
        </w:rPr>
      </w:pPr>
      <w:r w:rsidRPr="00FC47D7">
        <w:rPr>
          <w:b/>
          <w:bCs/>
        </w:rPr>
        <w:t>6. 2025/2026 Akademik Yılı Planlamaları</w:t>
      </w:r>
    </w:p>
    <w:p w14:paraId="01F01DD5" w14:textId="38882430" w:rsidR="00E57FD4" w:rsidRDefault="00E57FD4" w:rsidP="00D40EF7">
      <w:pPr>
        <w:jc w:val="both"/>
      </w:pPr>
      <w:r>
        <w:t xml:space="preserve">2024/2025 değerlendirmeleri ışığında </w:t>
      </w:r>
      <w:r w:rsidR="001F7B98">
        <w:t xml:space="preserve">Uluslararası </w:t>
      </w:r>
      <w:r w:rsidR="00DD6737">
        <w:t>Ö</w:t>
      </w:r>
      <w:r w:rsidR="001F7B98">
        <w:t>ğrenci</w:t>
      </w:r>
      <w:r>
        <w:t xml:space="preserve"> Koordinatörlüğü’nün gelecek yıl</w:t>
      </w:r>
      <w:r w:rsidR="00FC47D7">
        <w:t xml:space="preserve"> </w:t>
      </w:r>
      <w:r>
        <w:t>için planladığı başlıca çalışmalar: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47D7" w14:paraId="6A0E8510" w14:textId="77777777" w:rsidTr="00FC47D7">
        <w:tc>
          <w:tcPr>
            <w:tcW w:w="4531" w:type="dxa"/>
          </w:tcPr>
          <w:p w14:paraId="68F53A52" w14:textId="501F22F5" w:rsidR="00FC47D7" w:rsidRPr="00FC47D7" w:rsidRDefault="00FC47D7" w:rsidP="00D40EF7">
            <w:pPr>
              <w:jc w:val="both"/>
              <w:rPr>
                <w:b/>
                <w:bCs/>
              </w:rPr>
            </w:pPr>
            <w:r w:rsidRPr="00FC47D7">
              <w:rPr>
                <w:b/>
                <w:bCs/>
              </w:rPr>
              <w:t>Plan</w:t>
            </w:r>
          </w:p>
        </w:tc>
        <w:tc>
          <w:tcPr>
            <w:tcW w:w="4531" w:type="dxa"/>
          </w:tcPr>
          <w:p w14:paraId="22CB3DCC" w14:textId="6E5CBE2C" w:rsidR="00FC47D7" w:rsidRPr="00FC47D7" w:rsidRDefault="00FC47D7" w:rsidP="00D40EF7">
            <w:pPr>
              <w:jc w:val="both"/>
              <w:rPr>
                <w:b/>
                <w:bCs/>
              </w:rPr>
            </w:pPr>
            <w:r w:rsidRPr="00FC47D7">
              <w:rPr>
                <w:b/>
                <w:bCs/>
              </w:rPr>
              <w:t>Detay</w:t>
            </w:r>
          </w:p>
        </w:tc>
      </w:tr>
      <w:tr w:rsidR="00FC47D7" w14:paraId="7954E361" w14:textId="77777777" w:rsidTr="00FC47D7">
        <w:tc>
          <w:tcPr>
            <w:tcW w:w="4531" w:type="dxa"/>
          </w:tcPr>
          <w:p w14:paraId="4A67ED9B" w14:textId="2740BCD4" w:rsidR="00FC47D7" w:rsidRDefault="00FC47D7" w:rsidP="00FC47D7">
            <w:pPr>
              <w:jc w:val="both"/>
            </w:pPr>
            <w:r>
              <w:t xml:space="preserve">İletişim ve </w:t>
            </w:r>
            <w:r w:rsidR="00B7314E">
              <w:t>b</w:t>
            </w:r>
            <w:r>
              <w:t xml:space="preserve">ilgilendirme </w:t>
            </w:r>
            <w:r w:rsidR="00B7314E">
              <w:t>k</w:t>
            </w:r>
            <w:r>
              <w:t xml:space="preserve">anallarının </w:t>
            </w:r>
            <w:r w:rsidR="00B7314E">
              <w:t>g</w:t>
            </w:r>
            <w:r>
              <w:t>enişletilmesi</w:t>
            </w:r>
          </w:p>
          <w:p w14:paraId="76D753DB" w14:textId="77777777" w:rsidR="00FC47D7" w:rsidRDefault="00FC47D7" w:rsidP="00D40EF7">
            <w:pPr>
              <w:jc w:val="both"/>
            </w:pPr>
          </w:p>
        </w:tc>
        <w:tc>
          <w:tcPr>
            <w:tcW w:w="4531" w:type="dxa"/>
          </w:tcPr>
          <w:p w14:paraId="3DB8E5CE" w14:textId="03A04D13" w:rsidR="00FC47D7" w:rsidRDefault="00FC47D7" w:rsidP="00D40EF7">
            <w:pPr>
              <w:jc w:val="both"/>
            </w:pPr>
            <w:r>
              <w:t>Web sitesi duyuruları dışında sosyal medya</w:t>
            </w:r>
            <w:r w:rsidR="00DD6737">
              <w:t xml:space="preserve"> kanalları </w:t>
            </w:r>
            <w:r>
              <w:t>ile</w:t>
            </w:r>
            <w:r w:rsidR="00AB30A7">
              <w:t xml:space="preserve"> de</w:t>
            </w:r>
            <w:r>
              <w:t xml:space="preserve"> bilgilendirme yapılacak</w:t>
            </w:r>
            <w:r w:rsidR="00B7314E">
              <w:t>tır</w:t>
            </w:r>
            <w:r>
              <w:t>.</w:t>
            </w:r>
          </w:p>
        </w:tc>
      </w:tr>
      <w:tr w:rsidR="00FC47D7" w14:paraId="2BF762B1" w14:textId="77777777" w:rsidTr="00FC47D7">
        <w:tc>
          <w:tcPr>
            <w:tcW w:w="4531" w:type="dxa"/>
          </w:tcPr>
          <w:p w14:paraId="3879B7FF" w14:textId="015DC489" w:rsidR="00FC47D7" w:rsidRPr="00B7314E" w:rsidRDefault="00DD6737" w:rsidP="00FC47D7">
            <w:pPr>
              <w:jc w:val="both"/>
            </w:pPr>
            <w:r>
              <w:t>Başvuru sahiplerinin</w:t>
            </w:r>
            <w:r w:rsidR="00FC47D7" w:rsidRPr="00B7314E">
              <w:t xml:space="preserve"> </w:t>
            </w:r>
            <w:r w:rsidR="00AB30A7" w:rsidRPr="00B7314E">
              <w:t>g</w:t>
            </w:r>
            <w:r w:rsidR="00FC47D7" w:rsidRPr="00B7314E">
              <w:t>eri</w:t>
            </w:r>
            <w:r w:rsidR="00AB30A7" w:rsidRPr="00B7314E">
              <w:t>b</w:t>
            </w:r>
            <w:r w:rsidR="00FC47D7" w:rsidRPr="00B7314E">
              <w:t xml:space="preserve">ildirim </w:t>
            </w:r>
            <w:r w:rsidR="00AB30A7" w:rsidRPr="00B7314E">
              <w:t>m</w:t>
            </w:r>
            <w:r w:rsidR="00FC47D7" w:rsidRPr="00B7314E">
              <w:t xml:space="preserve">ekanizmalarının </w:t>
            </w:r>
            <w:r w:rsidR="00AB30A7" w:rsidRPr="00B7314E">
              <w:t>k</w:t>
            </w:r>
            <w:r w:rsidR="00FC47D7" w:rsidRPr="00B7314E">
              <w:t>urulması</w:t>
            </w:r>
          </w:p>
          <w:p w14:paraId="48A3EE62" w14:textId="77777777" w:rsidR="00FC47D7" w:rsidRPr="00B7314E" w:rsidRDefault="00FC47D7" w:rsidP="00D40EF7">
            <w:pPr>
              <w:jc w:val="both"/>
            </w:pPr>
          </w:p>
        </w:tc>
        <w:tc>
          <w:tcPr>
            <w:tcW w:w="4531" w:type="dxa"/>
          </w:tcPr>
          <w:p w14:paraId="53FD000A" w14:textId="28883948" w:rsidR="00FC47D7" w:rsidRPr="00B7314E" w:rsidRDefault="00AB30A7" w:rsidP="00D40EF7">
            <w:pPr>
              <w:jc w:val="both"/>
            </w:pPr>
            <w:r w:rsidRPr="00B7314E">
              <w:t>Koordinatörlüğümüzle iletişime geçen tüm bireylere yönelik “memnuniyet anketi</w:t>
            </w:r>
            <w:r w:rsidR="00BA76B8">
              <w:t>”</w:t>
            </w:r>
            <w:r w:rsidRPr="00B7314E">
              <w:t xml:space="preserve"> oluşturul</w:t>
            </w:r>
            <w:r w:rsidR="00BA76B8">
              <w:t>muş olup yaygın katılım sağlanması adına adayların anket hakkında bilgilendirilmesi sağlanacaktır.</w:t>
            </w:r>
            <w:r w:rsidR="00B7314E" w:rsidRPr="00B7314E">
              <w:t xml:space="preserve"> Örnek kanıt için </w:t>
            </w:r>
            <w:hyperlink r:id="rId24" w:history="1">
              <w:r w:rsidR="0012359D">
                <w:rPr>
                  <w:rStyle w:val="Kpr"/>
                </w:rPr>
                <w:t>Ek-8</w:t>
              </w:r>
            </w:hyperlink>
            <w:r w:rsidR="00B7314E" w:rsidRPr="00B7314E">
              <w:t>.</w:t>
            </w:r>
          </w:p>
        </w:tc>
      </w:tr>
    </w:tbl>
    <w:p w14:paraId="6A321A03" w14:textId="2CEE80EE" w:rsidR="00E57FD4" w:rsidRDefault="00E57FD4" w:rsidP="00D40EF7">
      <w:pPr>
        <w:jc w:val="both"/>
      </w:pPr>
    </w:p>
    <w:p w14:paraId="1254DC5F" w14:textId="77777777" w:rsidR="00E57FD4" w:rsidRPr="00FC47D7" w:rsidRDefault="00E57FD4" w:rsidP="00D40EF7">
      <w:pPr>
        <w:jc w:val="both"/>
        <w:rPr>
          <w:b/>
          <w:bCs/>
        </w:rPr>
      </w:pPr>
      <w:r w:rsidRPr="00FC47D7">
        <w:rPr>
          <w:b/>
          <w:bCs/>
        </w:rPr>
        <w:t>7. Sonuç ve Öneriler</w:t>
      </w:r>
    </w:p>
    <w:p w14:paraId="240EF8BD" w14:textId="6C68DF21" w:rsidR="00E57FD4" w:rsidRDefault="001F7B98" w:rsidP="00D40EF7">
      <w:pPr>
        <w:jc w:val="both"/>
      </w:pPr>
      <w:r>
        <w:t xml:space="preserve">Uluslararası </w:t>
      </w:r>
      <w:r w:rsidR="00DD6737">
        <w:t>Ö</w:t>
      </w:r>
      <w:r>
        <w:t>ğrenci</w:t>
      </w:r>
      <w:r w:rsidR="00E57FD4">
        <w:t xml:space="preserve"> Koordinatörlüğü’nün yürüttüğü bilgilendirme ve duyuru</w:t>
      </w:r>
      <w:r w:rsidR="00FC47D7">
        <w:t xml:space="preserve"> </w:t>
      </w:r>
      <w:r w:rsidR="00E57FD4">
        <w:t>faaliyetleri genel olarak düzenli ve zamanında gerçekleşmektedir. Başvuru</w:t>
      </w:r>
      <w:r w:rsidR="00FC47D7">
        <w:t xml:space="preserve"> </w:t>
      </w:r>
      <w:r w:rsidR="00E57FD4">
        <w:t>takvim-ilan/itiraz süreçleri büyük ölçüde planlandığı biçimde işletilmiştir.</w:t>
      </w:r>
    </w:p>
    <w:p w14:paraId="07E74EBD" w14:textId="77777777" w:rsidR="00FC47D7" w:rsidRDefault="00E57FD4" w:rsidP="00D40EF7">
      <w:pPr>
        <w:jc w:val="both"/>
      </w:pPr>
      <w:r>
        <w:t>Ancak adaylar ve katılımcılar açısından süreçlerin daha anlaşılır, şeffaf ve</w:t>
      </w:r>
      <w:r w:rsidR="00FC47D7">
        <w:t xml:space="preserve"> </w:t>
      </w:r>
      <w:r>
        <w:t>erişilebilir hale getirilmesi gereği açıkça ortaya çıkmaktadır.</w:t>
      </w:r>
    </w:p>
    <w:p w14:paraId="657C5CEB" w14:textId="37275CDA" w:rsidR="00E57FD4" w:rsidRDefault="00E57FD4" w:rsidP="00D40EF7">
      <w:pPr>
        <w:jc w:val="both"/>
      </w:pPr>
      <w:r>
        <w:t>Bilgi paylaşımı ve geri bildirim mekanizmalarının kuvvetlendirilmesi hem</w:t>
      </w:r>
      <w:r w:rsidR="00FC47D7">
        <w:t xml:space="preserve"> </w:t>
      </w:r>
      <w:r>
        <w:t>kalite güvencesi açısından hem de kurum dışı ve öğrenci</w:t>
      </w:r>
      <w:r w:rsidR="00FC47D7">
        <w:t xml:space="preserve"> </w:t>
      </w:r>
      <w:r>
        <w:t>memnuniyeti açısından önemli katkılar sunacaktır.</w:t>
      </w:r>
    </w:p>
    <w:p w14:paraId="52FA4888" w14:textId="41EEC5F8" w:rsidR="00384855" w:rsidRDefault="00E57FD4" w:rsidP="00D40EF7">
      <w:pPr>
        <w:jc w:val="both"/>
      </w:pPr>
      <w:r>
        <w:t>Planlanan 2025/2026 faaliyetleri ile bu hedeflere ulaşma potansiyeli yüksek</w:t>
      </w:r>
      <w:r w:rsidR="00FC47D7">
        <w:t xml:space="preserve"> </w:t>
      </w:r>
      <w:r>
        <w:t>görünmektedir; kurumun stratejik öncelikleriyle paralel biçimde destek</w:t>
      </w:r>
      <w:r w:rsidR="00FC47D7">
        <w:t xml:space="preserve"> </w:t>
      </w:r>
      <w:r>
        <w:t>sağlanması desteklenmelidir.</w:t>
      </w:r>
    </w:p>
    <w:sectPr w:rsidR="0038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2B2A"/>
    <w:multiLevelType w:val="hybridMultilevel"/>
    <w:tmpl w:val="2B78E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3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5"/>
    <w:rsid w:val="00085B85"/>
    <w:rsid w:val="000D1369"/>
    <w:rsid w:val="0012359D"/>
    <w:rsid w:val="00146AD6"/>
    <w:rsid w:val="001B5C3C"/>
    <w:rsid w:val="001F3EF8"/>
    <w:rsid w:val="001F7B98"/>
    <w:rsid w:val="00200A82"/>
    <w:rsid w:val="00223514"/>
    <w:rsid w:val="00303B7C"/>
    <w:rsid w:val="00343433"/>
    <w:rsid w:val="00384855"/>
    <w:rsid w:val="00392804"/>
    <w:rsid w:val="003B1D20"/>
    <w:rsid w:val="0043104F"/>
    <w:rsid w:val="00431DAF"/>
    <w:rsid w:val="004C482A"/>
    <w:rsid w:val="006258C6"/>
    <w:rsid w:val="00655185"/>
    <w:rsid w:val="0074650F"/>
    <w:rsid w:val="007921E7"/>
    <w:rsid w:val="007F03D1"/>
    <w:rsid w:val="00807E84"/>
    <w:rsid w:val="00813183"/>
    <w:rsid w:val="00845CAC"/>
    <w:rsid w:val="00882029"/>
    <w:rsid w:val="0091707B"/>
    <w:rsid w:val="00973808"/>
    <w:rsid w:val="009A7E08"/>
    <w:rsid w:val="00A023A1"/>
    <w:rsid w:val="00A32289"/>
    <w:rsid w:val="00AB30A7"/>
    <w:rsid w:val="00B7314E"/>
    <w:rsid w:val="00B73760"/>
    <w:rsid w:val="00B83E9F"/>
    <w:rsid w:val="00B95CA1"/>
    <w:rsid w:val="00BA76B8"/>
    <w:rsid w:val="00C311DA"/>
    <w:rsid w:val="00CE3931"/>
    <w:rsid w:val="00D005AE"/>
    <w:rsid w:val="00D40EF7"/>
    <w:rsid w:val="00D976D9"/>
    <w:rsid w:val="00DC7F65"/>
    <w:rsid w:val="00DD6737"/>
    <w:rsid w:val="00E57FD4"/>
    <w:rsid w:val="00EA0D82"/>
    <w:rsid w:val="00F24BCE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AAB"/>
  <w15:chartTrackingRefBased/>
  <w15:docId w15:val="{49821809-7163-4C21-BEAD-867E2B5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48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48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48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48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48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48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48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48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48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48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48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5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85B8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5B8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40E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es.adu.edu.tr/tr/takvim/" TargetMode="External"/><Relationship Id="rId13" Type="http://schemas.openxmlformats.org/officeDocument/2006/relationships/hyperlink" Target="mailto:international@adu.edu.tr" TargetMode="External"/><Relationship Id="rId18" Type="http://schemas.openxmlformats.org/officeDocument/2006/relationships/hyperlink" Target="mailto:international@adu.edu.t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H7UnYZbv4pfRHLJE4eihAdbYdfJv9mC-/view?usp=sharing" TargetMode="External"/><Relationship Id="rId7" Type="http://schemas.openxmlformats.org/officeDocument/2006/relationships/hyperlink" Target="https://yes.adu.edu.tr/tr/yonerge/" TargetMode="External"/><Relationship Id="rId12" Type="http://schemas.openxmlformats.org/officeDocument/2006/relationships/hyperlink" Target="https://yes.adu.edu.tr/tr/kabul-edilen-puanlar/" TargetMode="External"/><Relationship Id="rId17" Type="http://schemas.openxmlformats.org/officeDocument/2006/relationships/hyperlink" Target="https://yes.adu.edu.tr/tr/takvi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es@adu.edu.tr" TargetMode="External"/><Relationship Id="rId20" Type="http://schemas.openxmlformats.org/officeDocument/2006/relationships/hyperlink" Target="https://yes.adu.edu.tr/tr/basvuru-kilavuz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es.adu.edu.tr/tr/basvuru-kilavuzu/" TargetMode="External"/><Relationship Id="rId11" Type="http://schemas.openxmlformats.org/officeDocument/2006/relationships/hyperlink" Target="https://yes.adu.edu.tr/tr/aduyp-hesap-makinasi/" TargetMode="External"/><Relationship Id="rId24" Type="http://schemas.openxmlformats.org/officeDocument/2006/relationships/hyperlink" Target="https://idari.adu.edu.tr/uik/tr/paydas-memnuniyet-anketi-1314" TargetMode="External"/><Relationship Id="rId5" Type="http://schemas.openxmlformats.org/officeDocument/2006/relationships/hyperlink" Target="https://yes.adu.edu.tr/" TargetMode="External"/><Relationship Id="rId15" Type="http://schemas.openxmlformats.org/officeDocument/2006/relationships/hyperlink" Target="mailto:international@adu.edu.tr" TargetMode="External"/><Relationship Id="rId23" Type="http://schemas.openxmlformats.org/officeDocument/2006/relationships/hyperlink" Target="https://idari.adu.edu.tr/uik/tr/duyurular/2024-2025-ogretim-yili-yabanci-uyruklu-ogrenci-basvurulari-1130" TargetMode="External"/><Relationship Id="rId10" Type="http://schemas.openxmlformats.org/officeDocument/2006/relationships/hyperlink" Target="https://yes.adu.edu.tr/tr/yonerge/" TargetMode="External"/><Relationship Id="rId19" Type="http://schemas.openxmlformats.org/officeDocument/2006/relationships/hyperlink" Target="mailto:yes@ad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es.adu.edu.tr/tr/basvuru-kilavuzu/" TargetMode="External"/><Relationship Id="rId14" Type="http://schemas.openxmlformats.org/officeDocument/2006/relationships/hyperlink" Target="mailto:yes@adu.edu.tr" TargetMode="External"/><Relationship Id="rId22" Type="http://schemas.openxmlformats.org/officeDocument/2006/relationships/hyperlink" Target="https://yes.ad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978</Words>
  <Characters>7739</Characters>
  <Application>Microsoft Office Word</Application>
  <DocSecurity>0</DocSecurity>
  <Lines>249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�ET�N</dc:creator>
  <cp:keywords/>
  <dc:description/>
  <cp:lastModifiedBy>ZEYNEP �ET�N</cp:lastModifiedBy>
  <cp:revision>2</cp:revision>
  <dcterms:created xsi:type="dcterms:W3CDTF">2025-11-21T10:30:00Z</dcterms:created>
  <dcterms:modified xsi:type="dcterms:W3CDTF">2025-11-24T14:18:00Z</dcterms:modified>
</cp:coreProperties>
</file>